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FB0" w:rsidRPr="00685FB0" w:rsidRDefault="00685FB0" w:rsidP="00685FB0">
      <w:pPr>
        <w:pStyle w:val="book"/>
        <w:shd w:val="clear" w:color="auto" w:fill="FFFFFF"/>
        <w:spacing w:after="0" w:afterAutospacing="0"/>
        <w:jc w:val="center"/>
        <w:rPr>
          <w:color w:val="000000"/>
          <w:sz w:val="28"/>
          <w:szCs w:val="28"/>
        </w:rPr>
      </w:pPr>
      <w:r w:rsidRPr="00685FB0">
        <w:rPr>
          <w:b/>
          <w:bCs/>
          <w:iCs/>
          <w:color w:val="000000"/>
          <w:sz w:val="28"/>
          <w:szCs w:val="28"/>
        </w:rPr>
        <w:t>Рекомендации руководителям ОУ по противодействию терроризму</w:t>
      </w:r>
    </w:p>
    <w:p w:rsidR="00685FB0" w:rsidRPr="00685FB0" w:rsidRDefault="00685FB0" w:rsidP="00685FB0">
      <w:pPr>
        <w:pStyle w:val="book"/>
        <w:shd w:val="clear" w:color="auto" w:fill="FFFFFF"/>
        <w:spacing w:after="0" w:afterAutospacing="0"/>
        <w:jc w:val="both"/>
        <w:rPr>
          <w:color w:val="000000"/>
          <w:sz w:val="28"/>
          <w:szCs w:val="28"/>
        </w:rPr>
      </w:pPr>
      <w:r w:rsidRPr="00685FB0">
        <w:rPr>
          <w:color w:val="000000"/>
          <w:sz w:val="28"/>
          <w:szCs w:val="28"/>
        </w:rPr>
        <w:t>В условиях сохраняющей угрозы совершения террористических актов, возможности вовлечения учащихся в различные экстремистские, преступные организации и религиозные секты необходимо считать приоритетными следующие задачи:</w:t>
      </w:r>
    </w:p>
    <w:p w:rsidR="00685FB0" w:rsidRPr="00685FB0" w:rsidRDefault="00685FB0" w:rsidP="00685FB0">
      <w:pPr>
        <w:pStyle w:val="book"/>
        <w:numPr>
          <w:ilvl w:val="0"/>
          <w:numId w:val="1"/>
        </w:numPr>
        <w:shd w:val="clear" w:color="auto" w:fill="FFFFFF"/>
        <w:spacing w:after="0" w:afterAutospacing="0"/>
        <w:jc w:val="both"/>
        <w:rPr>
          <w:color w:val="000000"/>
          <w:sz w:val="28"/>
          <w:szCs w:val="28"/>
        </w:rPr>
      </w:pPr>
      <w:r w:rsidRPr="00685FB0">
        <w:rPr>
          <w:color w:val="000000"/>
          <w:sz w:val="28"/>
          <w:szCs w:val="28"/>
        </w:rPr>
        <w:t xml:space="preserve">воспитание у </w:t>
      </w:r>
      <w:proofErr w:type="gramStart"/>
      <w:r w:rsidRPr="00685FB0">
        <w:rPr>
          <w:color w:val="000000"/>
          <w:sz w:val="28"/>
          <w:szCs w:val="28"/>
        </w:rPr>
        <w:t>обучаемых</w:t>
      </w:r>
      <w:proofErr w:type="gramEnd"/>
      <w:r w:rsidRPr="00685FB0">
        <w:rPr>
          <w:color w:val="000000"/>
          <w:sz w:val="28"/>
          <w:szCs w:val="28"/>
        </w:rPr>
        <w:t xml:space="preserve"> чувства патриотизма, высокой бдительности, коллективизма, интернационализма и дисциплинированности;</w:t>
      </w:r>
    </w:p>
    <w:p w:rsidR="00685FB0" w:rsidRPr="00685FB0" w:rsidRDefault="00685FB0" w:rsidP="00685FB0">
      <w:pPr>
        <w:pStyle w:val="book"/>
        <w:numPr>
          <w:ilvl w:val="0"/>
          <w:numId w:val="1"/>
        </w:numPr>
        <w:shd w:val="clear" w:color="auto" w:fill="FFFFFF"/>
        <w:spacing w:after="0" w:afterAutospacing="0"/>
        <w:jc w:val="both"/>
        <w:rPr>
          <w:color w:val="000000"/>
          <w:sz w:val="28"/>
          <w:szCs w:val="28"/>
        </w:rPr>
      </w:pPr>
      <w:r w:rsidRPr="00685FB0">
        <w:rPr>
          <w:color w:val="000000"/>
          <w:sz w:val="28"/>
          <w:szCs w:val="28"/>
        </w:rPr>
        <w:t>создание в ОУ атмосферы доброжелательности, взаимного уважения и понимания среди воспитанников, нетерпимости к фактам недисциплинированности и другим негативным явлениям;</w:t>
      </w:r>
    </w:p>
    <w:p w:rsidR="00685FB0" w:rsidRPr="00685FB0" w:rsidRDefault="00685FB0" w:rsidP="00685FB0">
      <w:pPr>
        <w:pStyle w:val="book"/>
        <w:numPr>
          <w:ilvl w:val="0"/>
          <w:numId w:val="1"/>
        </w:numPr>
        <w:shd w:val="clear" w:color="auto" w:fill="FFFFFF"/>
        <w:spacing w:after="0" w:afterAutospacing="0"/>
        <w:jc w:val="both"/>
        <w:rPr>
          <w:color w:val="000000"/>
          <w:sz w:val="28"/>
          <w:szCs w:val="28"/>
        </w:rPr>
      </w:pPr>
      <w:r w:rsidRPr="00685FB0">
        <w:rPr>
          <w:color w:val="000000"/>
          <w:sz w:val="28"/>
          <w:szCs w:val="28"/>
        </w:rPr>
        <w:t>формирование у обучаемых культуры поведения, обеспечивающей собственную безопасность и безопасность окружающих.</w:t>
      </w:r>
    </w:p>
    <w:p w:rsidR="00685FB0" w:rsidRPr="00685FB0" w:rsidRDefault="00685FB0" w:rsidP="00685FB0">
      <w:pPr>
        <w:pStyle w:val="book"/>
        <w:shd w:val="clear" w:color="auto" w:fill="FFFFFF"/>
        <w:spacing w:after="0" w:afterAutospacing="0"/>
        <w:jc w:val="center"/>
        <w:rPr>
          <w:b/>
          <w:color w:val="000000"/>
          <w:sz w:val="28"/>
          <w:szCs w:val="28"/>
        </w:rPr>
      </w:pPr>
      <w:proofErr w:type="gramStart"/>
      <w:r w:rsidRPr="00685FB0">
        <w:rPr>
          <w:b/>
          <w:color w:val="000000"/>
          <w:sz w:val="28"/>
          <w:szCs w:val="28"/>
        </w:rPr>
        <w:t>Среди этих направлений наиболее актуальными являются следующие:</w:t>
      </w:r>
      <w:proofErr w:type="gramEnd"/>
    </w:p>
    <w:p w:rsidR="00685FB0" w:rsidRPr="00685FB0" w:rsidRDefault="00685FB0" w:rsidP="00685FB0">
      <w:pPr>
        <w:pStyle w:val="book"/>
        <w:numPr>
          <w:ilvl w:val="0"/>
          <w:numId w:val="2"/>
        </w:numPr>
        <w:shd w:val="clear" w:color="auto" w:fill="FFFFFF"/>
        <w:spacing w:after="0" w:afterAutospacing="0"/>
        <w:jc w:val="both"/>
        <w:rPr>
          <w:color w:val="000000"/>
          <w:sz w:val="28"/>
          <w:szCs w:val="28"/>
        </w:rPr>
      </w:pPr>
      <w:r w:rsidRPr="00685FB0">
        <w:rPr>
          <w:color w:val="000000"/>
          <w:sz w:val="28"/>
          <w:szCs w:val="28"/>
        </w:rPr>
        <w:t>расширение и углубление знаний по вопросам предупреждения преступности и террористических актов в ОУ;</w:t>
      </w:r>
    </w:p>
    <w:p w:rsidR="00685FB0" w:rsidRPr="00685FB0" w:rsidRDefault="00685FB0" w:rsidP="00685FB0">
      <w:pPr>
        <w:pStyle w:val="book"/>
        <w:numPr>
          <w:ilvl w:val="0"/>
          <w:numId w:val="2"/>
        </w:numPr>
        <w:shd w:val="clear" w:color="auto" w:fill="FFFFFF"/>
        <w:spacing w:after="0" w:afterAutospacing="0"/>
        <w:jc w:val="both"/>
        <w:rPr>
          <w:color w:val="000000"/>
          <w:sz w:val="28"/>
          <w:szCs w:val="28"/>
        </w:rPr>
      </w:pPr>
      <w:r w:rsidRPr="00685FB0">
        <w:rPr>
          <w:color w:val="000000"/>
          <w:sz w:val="28"/>
          <w:szCs w:val="28"/>
        </w:rPr>
        <w:t>улучшение взаимодействия по предупреждению актов терроризма с управлениями ФСБ, ГОЧС, МВД, оказание практической помощи со стороны этих ведомств;</w:t>
      </w:r>
    </w:p>
    <w:p w:rsidR="00685FB0" w:rsidRPr="00685FB0" w:rsidRDefault="00685FB0" w:rsidP="00685FB0">
      <w:pPr>
        <w:pStyle w:val="book"/>
        <w:numPr>
          <w:ilvl w:val="0"/>
          <w:numId w:val="2"/>
        </w:numPr>
        <w:shd w:val="clear" w:color="auto" w:fill="FFFFFF"/>
        <w:spacing w:after="0" w:afterAutospacing="0"/>
        <w:jc w:val="both"/>
        <w:rPr>
          <w:color w:val="000000"/>
          <w:sz w:val="28"/>
          <w:szCs w:val="28"/>
        </w:rPr>
      </w:pPr>
      <w:r w:rsidRPr="00685FB0">
        <w:rPr>
          <w:color w:val="000000"/>
          <w:sz w:val="28"/>
          <w:szCs w:val="28"/>
        </w:rPr>
        <w:t>активизация работы с родительским активом и органами местного самоуправления по недопущению вовлечения детей в экстремистские и террористические организации;</w:t>
      </w:r>
    </w:p>
    <w:p w:rsidR="00685FB0" w:rsidRPr="00685FB0" w:rsidRDefault="00685FB0" w:rsidP="00685FB0">
      <w:pPr>
        <w:pStyle w:val="book"/>
        <w:numPr>
          <w:ilvl w:val="0"/>
          <w:numId w:val="2"/>
        </w:numPr>
        <w:shd w:val="clear" w:color="auto" w:fill="FFFFFF"/>
        <w:spacing w:after="0" w:afterAutospacing="0"/>
        <w:jc w:val="both"/>
        <w:rPr>
          <w:color w:val="000000"/>
          <w:sz w:val="28"/>
          <w:szCs w:val="28"/>
        </w:rPr>
      </w:pPr>
      <w:r w:rsidRPr="00685FB0">
        <w:rPr>
          <w:color w:val="000000"/>
          <w:sz w:val="28"/>
          <w:szCs w:val="28"/>
        </w:rPr>
        <w:t>улучшение правового воспитания учащихся, направленного на обеспечение их социальной, имущественной и личной безопасности;</w:t>
      </w:r>
    </w:p>
    <w:p w:rsidR="00685FB0" w:rsidRPr="00685FB0" w:rsidRDefault="00685FB0" w:rsidP="00685FB0">
      <w:pPr>
        <w:pStyle w:val="book"/>
        <w:numPr>
          <w:ilvl w:val="0"/>
          <w:numId w:val="2"/>
        </w:numPr>
        <w:shd w:val="clear" w:color="auto" w:fill="FFFFFF"/>
        <w:spacing w:after="0" w:afterAutospacing="0"/>
        <w:jc w:val="both"/>
        <w:rPr>
          <w:color w:val="000000"/>
          <w:sz w:val="28"/>
          <w:szCs w:val="28"/>
        </w:rPr>
      </w:pPr>
      <w:r w:rsidRPr="00685FB0">
        <w:rPr>
          <w:color w:val="000000"/>
          <w:sz w:val="28"/>
          <w:szCs w:val="28"/>
        </w:rPr>
        <w:t>решительная борьба с проявлениями актов хулиганства, вымогательства, унижения, а также с употреблением наркотиков и алкоголя, с курением на территории ОУ.</w:t>
      </w:r>
    </w:p>
    <w:p w:rsidR="00685FB0" w:rsidRPr="00685FB0" w:rsidRDefault="00685FB0" w:rsidP="00685FB0">
      <w:pPr>
        <w:pStyle w:val="book"/>
        <w:shd w:val="clear" w:color="auto" w:fill="FFFFFF"/>
        <w:spacing w:after="0" w:afterAutospacing="0"/>
        <w:jc w:val="center"/>
        <w:rPr>
          <w:b/>
          <w:color w:val="000000"/>
          <w:sz w:val="28"/>
          <w:szCs w:val="28"/>
        </w:rPr>
      </w:pPr>
      <w:r w:rsidRPr="00685FB0">
        <w:rPr>
          <w:b/>
          <w:color w:val="000000"/>
          <w:sz w:val="28"/>
          <w:szCs w:val="28"/>
        </w:rPr>
        <w:t xml:space="preserve">В целях реализации мер по усилению бдительности, обеспечению безопасности жизни и </w:t>
      </w:r>
      <w:proofErr w:type="gramStart"/>
      <w:r w:rsidRPr="00685FB0">
        <w:rPr>
          <w:b/>
          <w:color w:val="000000"/>
          <w:sz w:val="28"/>
          <w:szCs w:val="28"/>
        </w:rPr>
        <w:t>здоровья</w:t>
      </w:r>
      <w:proofErr w:type="gramEnd"/>
      <w:r w:rsidRPr="00685FB0">
        <w:rPr>
          <w:b/>
          <w:color w:val="000000"/>
          <w:sz w:val="28"/>
          <w:szCs w:val="28"/>
        </w:rPr>
        <w:t xml:space="preserve"> обучающихся и сотрудников руководитель ОУ должен:</w:t>
      </w:r>
    </w:p>
    <w:p w:rsidR="00685FB0" w:rsidRPr="00685FB0" w:rsidRDefault="00685FB0" w:rsidP="00685FB0">
      <w:pPr>
        <w:pStyle w:val="book"/>
        <w:numPr>
          <w:ilvl w:val="0"/>
          <w:numId w:val="3"/>
        </w:numPr>
        <w:shd w:val="clear" w:color="auto" w:fill="FFFFFF"/>
        <w:spacing w:after="0" w:afterAutospacing="0"/>
        <w:jc w:val="both"/>
        <w:rPr>
          <w:color w:val="000000"/>
          <w:sz w:val="28"/>
          <w:szCs w:val="28"/>
        </w:rPr>
      </w:pPr>
      <w:r w:rsidRPr="00685FB0">
        <w:rPr>
          <w:color w:val="000000"/>
          <w:sz w:val="28"/>
          <w:szCs w:val="28"/>
        </w:rPr>
        <w:t>изучить руководящие документы и методические материалы по предупреждению диверсионно-террористических актов;</w:t>
      </w:r>
    </w:p>
    <w:p w:rsidR="00685FB0" w:rsidRPr="00685FB0" w:rsidRDefault="00685FB0" w:rsidP="00685FB0">
      <w:pPr>
        <w:pStyle w:val="book"/>
        <w:numPr>
          <w:ilvl w:val="0"/>
          <w:numId w:val="3"/>
        </w:numPr>
        <w:shd w:val="clear" w:color="auto" w:fill="FFFFFF"/>
        <w:spacing w:after="0" w:afterAutospacing="0"/>
        <w:jc w:val="both"/>
        <w:rPr>
          <w:color w:val="000000"/>
          <w:sz w:val="28"/>
          <w:szCs w:val="28"/>
        </w:rPr>
      </w:pPr>
      <w:r w:rsidRPr="00685FB0">
        <w:rPr>
          <w:color w:val="000000"/>
          <w:sz w:val="28"/>
          <w:szCs w:val="28"/>
        </w:rPr>
        <w:t>взять под личный контроль организацию антитеррористической защиты ОУ, развернуть разъяснительную работу среди персонала ОУ, обучающихся и их родителей, направленную на усиление бдительности, организованности, готовности к действиям в ЧС.</w:t>
      </w:r>
    </w:p>
    <w:p w:rsidR="00685FB0" w:rsidRPr="00685FB0" w:rsidRDefault="00685FB0" w:rsidP="00685FB0">
      <w:pPr>
        <w:pStyle w:val="book"/>
        <w:shd w:val="clear" w:color="auto" w:fill="FFFFFF"/>
        <w:spacing w:after="0" w:afterAutospacing="0"/>
        <w:jc w:val="center"/>
        <w:rPr>
          <w:b/>
          <w:color w:val="000000"/>
          <w:sz w:val="28"/>
          <w:szCs w:val="28"/>
        </w:rPr>
      </w:pPr>
      <w:r w:rsidRPr="00685FB0">
        <w:rPr>
          <w:b/>
          <w:color w:val="000000"/>
          <w:sz w:val="28"/>
          <w:szCs w:val="28"/>
        </w:rPr>
        <w:t>Особое внимание необходимо уделить реализации следующих мероприятий:</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совместно с представителями органов власти, средств массовой информации, Советами и Попечительскими советами, родителями провести комплекс предупредительно-профилактических мероприятий по повышению бдительности, обеспечению безопасности обучающихся и преподавателей;</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поддерживать взаимодействие с местными органами ФСБ, МВД, прокуратуры, военными комиссариатами и военным командованием;</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lastRenderedPageBreak/>
        <w:t>усилить контроль допуска граждан и автотранспорта на территорию, исключить бесконтрольное пребывание на территории ОУ посторонних лиц;</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исключить возможность нахождения бесхозяйных транспортных средств в непосредственной близости и на территории;</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усилить охрану ОУ, организовать дежурство преподавательского и обслуживающего персонала;</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не допускать к ведению ремонтных работ рабочих, не имеющих соответствующих документов и согласований с органами управления образованием;</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обеспечить надежный контроль за вносимыми (ввозимыми) на территорию ОУ грузами (предметами) и своевременный вывоз твердых бытовых отходов;</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ежедневно проводить проверку подвалов, чердаков, подсобных помещений, держать их закрытыми на замок и опечатанными, проверять состояние решеток и ограждений;</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входные двери держать в закрытом состоянии;</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обеспечить освещенность территории ОУ в темное время суток;</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проверять наличие и исправность средств пожаротушения, тренировать внештатные пожарные расчеты;</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систематически корректировать схему оповещения сотрудников ОУ;</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 xml:space="preserve">иметь в ОУ план действий по предупреждению и ликвидации ЧС (в </w:t>
      </w:r>
      <w:proofErr w:type="gramStart"/>
      <w:r w:rsidRPr="00685FB0">
        <w:rPr>
          <w:color w:val="000000"/>
          <w:sz w:val="28"/>
          <w:szCs w:val="28"/>
        </w:rPr>
        <w:t>дошкольном</w:t>
      </w:r>
      <w:proofErr w:type="gramEnd"/>
      <w:r w:rsidRPr="00685FB0">
        <w:rPr>
          <w:color w:val="000000"/>
          <w:sz w:val="28"/>
          <w:szCs w:val="28"/>
        </w:rPr>
        <w:t xml:space="preserve"> ОУ – инструкцию);</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обеспечить предупредительный контроль классов, аудиторий и помещений, где будут проводиться занятия, совещания, собрания, культурно-массовые мероприятия;</w:t>
      </w:r>
    </w:p>
    <w:p w:rsidR="00685FB0" w:rsidRP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довести до всех работников телефоны местных отделов ФСБ, МВД, прокуратуры, военного комиссариата, противопожарной службы, скорой помощи и аварийных бригад;</w:t>
      </w:r>
    </w:p>
    <w:p w:rsidR="00685FB0" w:rsidRDefault="00685FB0" w:rsidP="00685FB0">
      <w:pPr>
        <w:pStyle w:val="book"/>
        <w:numPr>
          <w:ilvl w:val="0"/>
          <w:numId w:val="4"/>
        </w:numPr>
        <w:shd w:val="clear" w:color="auto" w:fill="FFFFFF"/>
        <w:spacing w:after="0" w:afterAutospacing="0"/>
        <w:jc w:val="both"/>
        <w:rPr>
          <w:color w:val="000000"/>
          <w:sz w:val="28"/>
          <w:szCs w:val="28"/>
        </w:rPr>
      </w:pPr>
      <w:r w:rsidRPr="00685FB0">
        <w:rPr>
          <w:color w:val="000000"/>
          <w:sz w:val="28"/>
          <w:szCs w:val="28"/>
        </w:rPr>
        <w:t>о случаях обнаружения предпосылок к возможным террористическим актам, чрезвычайным происшествиям немедленно докладывать в органы правопорядка и управления образованием.</w:t>
      </w:r>
    </w:p>
    <w:p w:rsidR="00685FB0" w:rsidRPr="00685FB0" w:rsidRDefault="00685FB0" w:rsidP="00685FB0">
      <w:pPr>
        <w:pStyle w:val="book"/>
        <w:shd w:val="clear" w:color="auto" w:fill="FFFFFF"/>
        <w:spacing w:after="0" w:afterAutospacing="0"/>
        <w:ind w:left="720"/>
        <w:jc w:val="both"/>
        <w:rPr>
          <w:color w:val="000000"/>
          <w:sz w:val="28"/>
          <w:szCs w:val="28"/>
        </w:rPr>
      </w:pPr>
    </w:p>
    <w:p w:rsidR="00685FB0" w:rsidRPr="00685FB0" w:rsidRDefault="00685FB0" w:rsidP="00685FB0">
      <w:pPr>
        <w:spacing w:after="0" w:line="240" w:lineRule="auto"/>
        <w:jc w:val="center"/>
        <w:rPr>
          <w:rFonts w:ascii="Times New Roman" w:hAnsi="Times New Roman" w:cs="Times New Roman"/>
          <w:b/>
          <w:sz w:val="28"/>
          <w:szCs w:val="28"/>
        </w:rPr>
      </w:pPr>
      <w:r w:rsidRPr="00685FB0">
        <w:rPr>
          <w:rFonts w:ascii="Times New Roman" w:hAnsi="Times New Roman" w:cs="Times New Roman"/>
          <w:b/>
          <w:sz w:val="28"/>
          <w:szCs w:val="28"/>
        </w:rPr>
        <w:t>Действия классных руководителей при самостоятельной работе с учащимися, уличенными в телефонном хулиганстве (терроризме):</w:t>
      </w:r>
    </w:p>
    <w:p w:rsidR="00685FB0" w:rsidRPr="00685FB0" w:rsidRDefault="00685FB0" w:rsidP="00685FB0">
      <w:pPr>
        <w:spacing w:after="0" w:line="240" w:lineRule="auto"/>
        <w:jc w:val="both"/>
        <w:rPr>
          <w:rFonts w:ascii="Times New Roman" w:hAnsi="Times New Roman" w:cs="Times New Roman"/>
          <w:sz w:val="28"/>
          <w:szCs w:val="28"/>
        </w:rPr>
      </w:pP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корректно выявить причину поведения учащегося и дать оценку ситуации. В сложном случае обратиться за помощью к психологу;</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определить, что тревожит учащегося, вовлекая его в беседу о том, что с ним происходит;</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попытаться узнать, что именно причиняет ему беспокойство в данный конкретный момент;</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выявить наиболее актуальную проблему с точки зрения учащегося;</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выявить проблемы, которые могут быть решены непосредственно с помощью учителя или взрослого;</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совместно с учащимся продумать, что может препятствовать решению проблем;</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обсудить, что можно сделать с наибольшей эффективностью в кратчайшие сроки, чтобы справиться с проблемой;</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lastRenderedPageBreak/>
        <w:t>постараться заметить сходство данной ситуации с предшествующими, недавними инцидентами. (Например, в одних и тех же случаях невыполнения социальных правил и норм.)</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Классному руководителю следует обратить особое внимание на встречающиеся ярко выраженные проблемы у школьников, нуждающихся в дополнительной помощи.</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Критерии для выявления учащихся, составляющих «группу риска»:</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не выполняет школьные задания или поручения в течение продолжительного времени (тогда как большинство сверстников справляются с работой);</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с высоким уровнем эмоциональных реакций (к примеру, агрессивность, плач, слезливость);</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в депрессии, а также не желающий общаться;</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с низкой успеваемостью и слабым уровнем концентрации внимания;</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с суицидальными идеями, а также учащийся, который преднамеренно наносит себе повреждения (ранит себя);</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с очевидно возросшим количеством употребления алкоголя или наркотиков;</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набирающий или теряющий значительный вес за короткий период времени;</w:t>
      </w:r>
    </w:p>
    <w:p w:rsidR="00685FB0" w:rsidRPr="00685FB0" w:rsidRDefault="00685FB0" w:rsidP="00685FB0">
      <w:pPr>
        <w:pStyle w:val="a3"/>
        <w:numPr>
          <w:ilvl w:val="0"/>
          <w:numId w:val="7"/>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учащийся, перестающий обращать внимание на личную гигиену.</w:t>
      </w:r>
    </w:p>
    <w:p w:rsidR="00685FB0" w:rsidRPr="00685FB0" w:rsidRDefault="00685FB0" w:rsidP="00685FB0">
      <w:pPr>
        <w:spacing w:after="0" w:line="240" w:lineRule="auto"/>
        <w:jc w:val="both"/>
        <w:rPr>
          <w:rFonts w:ascii="Times New Roman" w:hAnsi="Times New Roman" w:cs="Times New Roman"/>
          <w:sz w:val="28"/>
          <w:szCs w:val="28"/>
        </w:rPr>
      </w:pPr>
    </w:p>
    <w:p w:rsidR="00685FB0" w:rsidRPr="00685FB0" w:rsidRDefault="00685FB0" w:rsidP="00685FB0">
      <w:pPr>
        <w:spacing w:after="0" w:line="240" w:lineRule="auto"/>
        <w:jc w:val="center"/>
        <w:rPr>
          <w:rFonts w:ascii="Times New Roman" w:hAnsi="Times New Roman" w:cs="Times New Roman"/>
          <w:b/>
          <w:sz w:val="28"/>
          <w:szCs w:val="28"/>
        </w:rPr>
      </w:pPr>
      <w:r w:rsidRPr="00685FB0">
        <w:rPr>
          <w:rFonts w:ascii="Times New Roman" w:hAnsi="Times New Roman" w:cs="Times New Roman"/>
          <w:b/>
          <w:sz w:val="28"/>
          <w:szCs w:val="28"/>
        </w:rPr>
        <w:t>Действия педагогов ОУ при работе с учащимися, уличенными в телефонном хулиганстве (терроризме):</w:t>
      </w:r>
    </w:p>
    <w:p w:rsidR="00685FB0" w:rsidRPr="00685FB0" w:rsidRDefault="00685FB0" w:rsidP="00685FB0">
      <w:pPr>
        <w:spacing w:after="0" w:line="240" w:lineRule="auto"/>
        <w:jc w:val="both"/>
        <w:rPr>
          <w:rFonts w:ascii="Times New Roman" w:hAnsi="Times New Roman" w:cs="Times New Roman"/>
          <w:sz w:val="28"/>
          <w:szCs w:val="28"/>
        </w:rPr>
      </w:pPr>
    </w:p>
    <w:p w:rsidR="00685FB0" w:rsidRPr="00685FB0" w:rsidRDefault="00685FB0" w:rsidP="00685FB0">
      <w:pPr>
        <w:pStyle w:val="a3"/>
        <w:numPr>
          <w:ilvl w:val="0"/>
          <w:numId w:val="5"/>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прежде всего, до начала работы с учащимися, необходимо успокоиться, чтобы быть в состоянии контролировать своих учеников, в то время как они сами могут испытывать прилив эмоций, связанных со сложившейся ситуацией;</w:t>
      </w:r>
    </w:p>
    <w:p w:rsidR="00685FB0" w:rsidRPr="00685FB0" w:rsidRDefault="00685FB0" w:rsidP="00685FB0">
      <w:pPr>
        <w:pStyle w:val="a3"/>
        <w:numPr>
          <w:ilvl w:val="0"/>
          <w:numId w:val="5"/>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быть осторожным, не вторгаться в личностное пространство учащегося (как в буквальном, так и в психологическом смысле);</w:t>
      </w:r>
    </w:p>
    <w:p w:rsidR="00685FB0" w:rsidRDefault="00685FB0" w:rsidP="00685FB0">
      <w:pPr>
        <w:pStyle w:val="a3"/>
        <w:numPr>
          <w:ilvl w:val="0"/>
          <w:numId w:val="5"/>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 xml:space="preserve">после получения информации, связанной с происшествием, и разрешения директора раскрыть его, следует аккуратно и честно объяснить ученикам произошедшее. </w:t>
      </w:r>
    </w:p>
    <w:p w:rsidR="00685FB0" w:rsidRPr="00685FB0" w:rsidRDefault="00685FB0" w:rsidP="00685FB0">
      <w:pPr>
        <w:pStyle w:val="a3"/>
        <w:rPr>
          <w:rFonts w:ascii="Times New Roman" w:hAnsi="Times New Roman" w:cs="Times New Roman"/>
          <w:sz w:val="28"/>
          <w:szCs w:val="28"/>
        </w:rPr>
      </w:pPr>
    </w:p>
    <w:p w:rsidR="00685FB0" w:rsidRPr="00685FB0" w:rsidRDefault="00685FB0" w:rsidP="00685FB0">
      <w:pPr>
        <w:pStyle w:val="a3"/>
        <w:spacing w:after="0" w:line="240" w:lineRule="auto"/>
        <w:jc w:val="center"/>
        <w:rPr>
          <w:rFonts w:ascii="Times New Roman" w:hAnsi="Times New Roman" w:cs="Times New Roman"/>
          <w:b/>
          <w:sz w:val="28"/>
          <w:szCs w:val="28"/>
        </w:rPr>
      </w:pPr>
      <w:r w:rsidRPr="00685FB0">
        <w:rPr>
          <w:rFonts w:ascii="Times New Roman" w:hAnsi="Times New Roman" w:cs="Times New Roman"/>
          <w:b/>
          <w:sz w:val="28"/>
          <w:szCs w:val="28"/>
        </w:rPr>
        <w:t>Ученики должны получить информацию в доступной для них форме с уч</w:t>
      </w:r>
      <w:r>
        <w:rPr>
          <w:rFonts w:ascii="Times New Roman" w:hAnsi="Times New Roman" w:cs="Times New Roman"/>
          <w:b/>
          <w:sz w:val="28"/>
          <w:szCs w:val="28"/>
        </w:rPr>
        <w:t>етом возраста и уровня развития:</w:t>
      </w:r>
      <w:bookmarkStart w:id="0" w:name="_GoBack"/>
      <w:bookmarkEnd w:id="0"/>
    </w:p>
    <w:p w:rsidR="00685FB0" w:rsidRPr="00685FB0" w:rsidRDefault="00685FB0" w:rsidP="00685FB0">
      <w:pPr>
        <w:pStyle w:val="a3"/>
        <w:numPr>
          <w:ilvl w:val="0"/>
          <w:numId w:val="6"/>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проконсультироваться со школьным психологом или специалистом окружного антикризисного подразделения о наиболее удачной стратегии действий в подобных ситуациях;</w:t>
      </w:r>
    </w:p>
    <w:p w:rsidR="002252EF" w:rsidRPr="00685FB0" w:rsidRDefault="00685FB0" w:rsidP="00685FB0">
      <w:pPr>
        <w:pStyle w:val="a3"/>
        <w:numPr>
          <w:ilvl w:val="0"/>
          <w:numId w:val="6"/>
        </w:numPr>
        <w:spacing w:after="0" w:line="240" w:lineRule="auto"/>
        <w:jc w:val="both"/>
        <w:rPr>
          <w:rFonts w:ascii="Times New Roman" w:hAnsi="Times New Roman" w:cs="Times New Roman"/>
          <w:sz w:val="28"/>
          <w:szCs w:val="28"/>
        </w:rPr>
      </w:pPr>
      <w:r w:rsidRPr="00685FB0">
        <w:rPr>
          <w:rFonts w:ascii="Times New Roman" w:hAnsi="Times New Roman" w:cs="Times New Roman"/>
          <w:sz w:val="28"/>
          <w:szCs w:val="28"/>
        </w:rPr>
        <w:t>организовать обсуждение ЧС, разрешить учащимся вербализацию эмоций. Важно, чтобы во время этой работы учителя контролировали свои собственные эмоции, несмотря на то, что учителя сами могли быть «задеты» сложившейся ситуацией. Дети смотрят на взрослых, подражают их реакциям. Учитель, испытывающий эмоциональные трудности, может быть не лучшим примером для учеников. Если педагог не в состоянии адекватно действовать в сложившейся ситуации, то его должен немедленно заменить (или помочь в работе) другой преподаватель.</w:t>
      </w:r>
    </w:p>
    <w:sectPr w:rsidR="002252EF" w:rsidRPr="00685FB0" w:rsidSect="00685F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B10B5"/>
    <w:multiLevelType w:val="hybridMultilevel"/>
    <w:tmpl w:val="1FA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401B79"/>
    <w:multiLevelType w:val="hybridMultilevel"/>
    <w:tmpl w:val="694857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783973"/>
    <w:multiLevelType w:val="hybridMultilevel"/>
    <w:tmpl w:val="6A6E6C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6C21DE"/>
    <w:multiLevelType w:val="hybridMultilevel"/>
    <w:tmpl w:val="DFF2F6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9645DD"/>
    <w:multiLevelType w:val="hybridMultilevel"/>
    <w:tmpl w:val="F65CD2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D84428"/>
    <w:multiLevelType w:val="hybridMultilevel"/>
    <w:tmpl w:val="088C1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2117F8"/>
    <w:multiLevelType w:val="hybridMultilevel"/>
    <w:tmpl w:val="673A8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FB0"/>
    <w:rsid w:val="002252EF"/>
    <w:rsid w:val="00685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685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685F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685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685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24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1069</Words>
  <Characters>6096</Characters>
  <Application>Microsoft Office Word</Application>
  <DocSecurity>0</DocSecurity>
  <Lines>50</Lines>
  <Paragraphs>14</Paragraphs>
  <ScaleCrop>false</ScaleCrop>
  <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Сушкова</dc:creator>
  <cp:lastModifiedBy>Сушкова</cp:lastModifiedBy>
  <cp:revision>2</cp:revision>
  <dcterms:created xsi:type="dcterms:W3CDTF">2018-01-19T18:52:00Z</dcterms:created>
  <dcterms:modified xsi:type="dcterms:W3CDTF">2018-01-19T18:56:00Z</dcterms:modified>
</cp:coreProperties>
</file>